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2244" w14:textId="6CFB4889" w:rsidR="003737C5" w:rsidRDefault="0020565E" w:rsidP="003737C5">
      <w:pPr>
        <w:spacing w:after="0" w:line="240" w:lineRule="auto"/>
        <w:rPr>
          <w:b/>
        </w:rPr>
      </w:pPr>
      <w:r>
        <w:rPr>
          <w:b/>
        </w:rPr>
        <w:t>ENGL 102: Step-by-step Instructions for Incorporating Sources</w:t>
      </w:r>
    </w:p>
    <w:p w14:paraId="7F1AAB66" w14:textId="3D2E5D2B" w:rsidR="00443DFD" w:rsidRDefault="00443DFD" w:rsidP="003737C5">
      <w:pPr>
        <w:spacing w:after="0" w:line="240" w:lineRule="auto"/>
        <w:rPr>
          <w:b/>
        </w:rPr>
      </w:pPr>
    </w:p>
    <w:p w14:paraId="36B910DD" w14:textId="68187514" w:rsidR="00443DFD" w:rsidRPr="00443DFD" w:rsidRDefault="00443DFD" w:rsidP="00443DFD">
      <w:pPr>
        <w:spacing w:after="0" w:line="240" w:lineRule="auto"/>
        <w:jc w:val="center"/>
        <w:rPr>
          <w:b/>
          <w:color w:val="FF0000"/>
        </w:rPr>
      </w:pPr>
      <w:r w:rsidRPr="00443DFD">
        <w:rPr>
          <w:b/>
          <w:color w:val="FF0000"/>
        </w:rPr>
        <w:t>NOTE THAT THESE INSTRUCTIONS ARE VERY DIFFERENT FOR YOUR AGREEING AND DISAGREEING SOURCE!</w:t>
      </w:r>
    </w:p>
    <w:p w14:paraId="4D9A6704" w14:textId="77777777" w:rsidR="003737C5" w:rsidRDefault="003737C5" w:rsidP="003737C5">
      <w:pPr>
        <w:spacing w:after="0" w:line="240" w:lineRule="auto"/>
        <w:rPr>
          <w:b/>
        </w:rPr>
      </w:pPr>
    </w:p>
    <w:p w14:paraId="3210C367" w14:textId="77777777" w:rsidR="003737C5" w:rsidRDefault="003737C5" w:rsidP="003737C5">
      <w:pPr>
        <w:spacing w:after="0" w:line="240" w:lineRule="auto"/>
      </w:pPr>
    </w:p>
    <w:p w14:paraId="48252102" w14:textId="18F9B6A0" w:rsidR="003737C5" w:rsidRDefault="003737C5" w:rsidP="003737C5">
      <w:pPr>
        <w:spacing w:after="0" w:line="240" w:lineRule="auto"/>
        <w:rPr>
          <w:b/>
          <w:color w:val="7030A0"/>
          <w:sz w:val="36"/>
          <w:szCs w:val="36"/>
        </w:rPr>
      </w:pPr>
      <w:r w:rsidRPr="00443DFD">
        <w:rPr>
          <w:b/>
          <w:color w:val="7030A0"/>
          <w:sz w:val="36"/>
          <w:szCs w:val="36"/>
        </w:rPr>
        <w:t>Your agreeing source:</w:t>
      </w:r>
    </w:p>
    <w:p w14:paraId="3EDFC6A8" w14:textId="77777777" w:rsidR="00443DFD" w:rsidRPr="00443DFD" w:rsidRDefault="00443DFD" w:rsidP="003737C5">
      <w:pPr>
        <w:spacing w:after="0" w:line="240" w:lineRule="auto"/>
        <w:rPr>
          <w:b/>
          <w:color w:val="7030A0"/>
          <w:sz w:val="36"/>
          <w:szCs w:val="36"/>
        </w:rPr>
      </w:pPr>
    </w:p>
    <w:p w14:paraId="5370145B" w14:textId="77777777" w:rsidR="003737C5" w:rsidRDefault="003737C5" w:rsidP="003737C5">
      <w:pPr>
        <w:pStyle w:val="ListParagraph"/>
        <w:numPr>
          <w:ilvl w:val="0"/>
          <w:numId w:val="2"/>
        </w:numPr>
        <w:spacing w:after="0" w:line="240" w:lineRule="auto"/>
      </w:pPr>
      <w:r>
        <w:t>Find the point (already in your essay) that the source offers the strongest agreement on.</w:t>
      </w:r>
    </w:p>
    <w:p w14:paraId="0DC9BD9B" w14:textId="77777777" w:rsidR="003737C5" w:rsidRDefault="003737C5" w:rsidP="003737C5">
      <w:pPr>
        <w:pStyle w:val="ListParagraph"/>
        <w:numPr>
          <w:ilvl w:val="0"/>
          <w:numId w:val="2"/>
        </w:numPr>
        <w:spacing w:after="0" w:line="240" w:lineRule="auto"/>
      </w:pPr>
      <w:r>
        <w:t>Choose a particularly impressive, well-worded, and convincing quote from the source that is an example of his/her agreement.</w:t>
      </w:r>
    </w:p>
    <w:p w14:paraId="0F7B8EEC" w14:textId="77777777" w:rsidR="003737C5" w:rsidRDefault="003737C5" w:rsidP="003737C5">
      <w:pPr>
        <w:pStyle w:val="ListParagraph"/>
        <w:numPr>
          <w:ilvl w:val="0"/>
          <w:numId w:val="2"/>
        </w:numPr>
        <w:spacing w:after="0" w:line="240" w:lineRule="auto"/>
      </w:pPr>
      <w:r>
        <w:t xml:space="preserve">Work this quote into your paragraph (include introduction to source if this is the first </w:t>
      </w:r>
      <w:r w:rsidR="0020565E">
        <w:t>time you mention it); use a lead-</w:t>
      </w:r>
      <w:r>
        <w:t xml:space="preserve">in (we NEVER start sentences with quotations). </w:t>
      </w:r>
    </w:p>
    <w:p w14:paraId="12269C46" w14:textId="77777777" w:rsidR="003737C5" w:rsidRDefault="003737C5" w:rsidP="003737C5">
      <w:pPr>
        <w:pStyle w:val="ListParagraph"/>
        <w:numPr>
          <w:ilvl w:val="0"/>
          <w:numId w:val="2"/>
        </w:numPr>
        <w:spacing w:after="0" w:line="240" w:lineRule="auto"/>
      </w:pPr>
      <w:r>
        <w:t xml:space="preserve">Immediately after you put in the quote, </w:t>
      </w:r>
      <w:r w:rsidRPr="003737C5">
        <w:rPr>
          <w:b/>
        </w:rPr>
        <w:t>explain why you agree with it</w:t>
      </w:r>
      <w:r>
        <w:rPr>
          <w:b/>
        </w:rPr>
        <w:t xml:space="preserve">; remember, </w:t>
      </w:r>
      <w:r w:rsidRPr="003737C5">
        <w:rPr>
          <w:b/>
          <w:i/>
        </w:rPr>
        <w:t>you</w:t>
      </w:r>
      <w:r>
        <w:rPr>
          <w:b/>
        </w:rPr>
        <w:t xml:space="preserve"> must have the final word. </w:t>
      </w:r>
    </w:p>
    <w:p w14:paraId="6E45E72B" w14:textId="77777777" w:rsidR="003737C5" w:rsidRDefault="003737C5" w:rsidP="003737C5">
      <w:pPr>
        <w:spacing w:after="0" w:line="240" w:lineRule="auto"/>
      </w:pPr>
    </w:p>
    <w:p w14:paraId="0AC2503D" w14:textId="2C166F12" w:rsidR="003737C5" w:rsidRDefault="00443DFD" w:rsidP="00443DFD">
      <w:pPr>
        <w:tabs>
          <w:tab w:val="left" w:pos="3465"/>
        </w:tabs>
        <w:spacing w:after="0" w:line="240" w:lineRule="auto"/>
      </w:pPr>
      <w:r>
        <w:tab/>
      </w:r>
    </w:p>
    <w:p w14:paraId="73AFCA8C" w14:textId="39FA41DD" w:rsidR="00443DFD" w:rsidRDefault="00443DFD" w:rsidP="00443DFD">
      <w:pPr>
        <w:tabs>
          <w:tab w:val="left" w:pos="3465"/>
        </w:tabs>
        <w:spacing w:after="0" w:line="240" w:lineRule="auto"/>
      </w:pPr>
    </w:p>
    <w:p w14:paraId="50BD8F6E" w14:textId="13344821" w:rsidR="00443DFD" w:rsidRDefault="00443DFD" w:rsidP="00443DFD">
      <w:pPr>
        <w:tabs>
          <w:tab w:val="left" w:pos="3465"/>
        </w:tabs>
        <w:spacing w:after="0" w:line="240" w:lineRule="auto"/>
      </w:pPr>
    </w:p>
    <w:p w14:paraId="57BFD34F" w14:textId="751A55D0" w:rsidR="00443DFD" w:rsidRDefault="00443DFD" w:rsidP="00443DFD">
      <w:pPr>
        <w:tabs>
          <w:tab w:val="left" w:pos="3465"/>
        </w:tabs>
        <w:spacing w:after="0" w:line="240" w:lineRule="auto"/>
      </w:pPr>
    </w:p>
    <w:p w14:paraId="2AF0A51E" w14:textId="77777777" w:rsidR="00443DFD" w:rsidRPr="00443DFD" w:rsidRDefault="00443DFD" w:rsidP="00443DFD">
      <w:pPr>
        <w:tabs>
          <w:tab w:val="left" w:pos="3465"/>
        </w:tabs>
        <w:spacing w:after="0" w:line="240" w:lineRule="auto"/>
        <w:rPr>
          <w:color w:val="7030A0"/>
          <w:sz w:val="36"/>
          <w:szCs w:val="36"/>
        </w:rPr>
      </w:pPr>
      <w:bookmarkStart w:id="0" w:name="_GoBack"/>
      <w:bookmarkEnd w:id="0"/>
    </w:p>
    <w:p w14:paraId="5B8CF220" w14:textId="77777777" w:rsidR="003737C5" w:rsidRPr="00443DFD" w:rsidRDefault="003737C5" w:rsidP="003737C5">
      <w:pPr>
        <w:spacing w:after="0" w:line="240" w:lineRule="auto"/>
        <w:rPr>
          <w:b/>
          <w:color w:val="7030A0"/>
          <w:sz w:val="36"/>
          <w:szCs w:val="36"/>
        </w:rPr>
      </w:pPr>
      <w:r w:rsidRPr="00443DFD">
        <w:rPr>
          <w:b/>
          <w:color w:val="7030A0"/>
          <w:sz w:val="36"/>
          <w:szCs w:val="36"/>
        </w:rPr>
        <w:t xml:space="preserve">Your disagreeing source: </w:t>
      </w:r>
    </w:p>
    <w:p w14:paraId="493197C8" w14:textId="77777777" w:rsidR="003737C5" w:rsidRDefault="003737C5" w:rsidP="003737C5">
      <w:pPr>
        <w:pStyle w:val="ListParagraph"/>
        <w:numPr>
          <w:ilvl w:val="0"/>
          <w:numId w:val="3"/>
        </w:numPr>
        <w:spacing w:after="0" w:line="240" w:lineRule="auto"/>
      </w:pPr>
      <w:r>
        <w:t>Choose which point of disagreement you want to contend with from the source.</w:t>
      </w:r>
    </w:p>
    <w:p w14:paraId="0E98AB8D" w14:textId="77777777" w:rsidR="003737C5" w:rsidRDefault="003737C5" w:rsidP="003737C5">
      <w:pPr>
        <w:pStyle w:val="ListParagraph"/>
        <w:numPr>
          <w:ilvl w:val="0"/>
          <w:numId w:val="3"/>
        </w:numPr>
        <w:spacing w:after="0" w:line="240" w:lineRule="auto"/>
      </w:pPr>
      <w:r>
        <w:t>Select a particularly telling, well-worded quote that expresses the source</w:t>
      </w:r>
      <w:r w:rsidR="0020565E">
        <w:t>’</w:t>
      </w:r>
      <w:r>
        <w:t>s disagreement.</w:t>
      </w:r>
    </w:p>
    <w:p w14:paraId="11F9F62D" w14:textId="77777777" w:rsidR="003737C5" w:rsidRDefault="003737C5" w:rsidP="003737C5">
      <w:pPr>
        <w:pStyle w:val="ListParagraph"/>
        <w:numPr>
          <w:ilvl w:val="0"/>
          <w:numId w:val="3"/>
        </w:numPr>
        <w:spacing w:after="0" w:line="240" w:lineRule="auto"/>
      </w:pPr>
      <w:r>
        <w:t>Begin a “counterargument” or “rebuttal” paragraph, starting with a sentence like “Some people will suggest”</w:t>
      </w:r>
      <w:r w:rsidR="0020565E">
        <w:t xml:space="preserve"> or “Many believe” or any of the other thousands of options.</w:t>
      </w:r>
      <w:r>
        <w:t xml:space="preserve"> </w:t>
      </w:r>
      <w:r w:rsidR="0020565E">
        <w:t xml:space="preserve"> Make it fit your paper. This is not one size fits all. This requires total understanding of your audience, their potential problems with your argument, and your point of view.</w:t>
      </w:r>
    </w:p>
    <w:p w14:paraId="3D65C76F" w14:textId="77777777" w:rsidR="003737C5" w:rsidRDefault="003737C5" w:rsidP="003737C5">
      <w:pPr>
        <w:pStyle w:val="ListParagraph"/>
        <w:numPr>
          <w:ilvl w:val="0"/>
          <w:numId w:val="3"/>
        </w:numPr>
        <w:spacing w:after="0" w:line="240" w:lineRule="auto"/>
      </w:pPr>
      <w:r>
        <w:t>Add the quote into this paragraph (include introduction to source if this is the first time you mention it); use a lead-in.</w:t>
      </w:r>
    </w:p>
    <w:p w14:paraId="04A0B1D0" w14:textId="77777777" w:rsidR="003737C5" w:rsidRPr="003737C5" w:rsidRDefault="003737C5" w:rsidP="003737C5">
      <w:pPr>
        <w:pStyle w:val="ListParagraph"/>
        <w:numPr>
          <w:ilvl w:val="0"/>
          <w:numId w:val="3"/>
        </w:numPr>
        <w:spacing w:after="0" w:line="240" w:lineRule="auto"/>
      </w:pPr>
      <w:r>
        <w:t xml:space="preserve">Immediately after your quote, </w:t>
      </w:r>
      <w:r>
        <w:rPr>
          <w:b/>
        </w:rPr>
        <w:t xml:space="preserve">explain thoroughly why you disagree with it, adding in your own evidence from the object you’re reviewing to support your stance. Again, you must have the final word, and that means showing why this source is </w:t>
      </w:r>
      <w:r w:rsidRPr="003737C5">
        <w:rPr>
          <w:b/>
          <w:i/>
        </w:rPr>
        <w:t>incorrect</w:t>
      </w:r>
      <w:r>
        <w:rPr>
          <w:b/>
        </w:rPr>
        <w:t xml:space="preserve"> here.</w:t>
      </w:r>
    </w:p>
    <w:sectPr w:rsidR="003737C5" w:rsidRPr="00373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559A"/>
    <w:multiLevelType w:val="hybridMultilevel"/>
    <w:tmpl w:val="8BC6B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32256"/>
    <w:multiLevelType w:val="hybridMultilevel"/>
    <w:tmpl w:val="C7D6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A1CE5"/>
    <w:multiLevelType w:val="hybridMultilevel"/>
    <w:tmpl w:val="5030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C5"/>
    <w:rsid w:val="00103C22"/>
    <w:rsid w:val="0020565E"/>
    <w:rsid w:val="003737C5"/>
    <w:rsid w:val="00443DFD"/>
    <w:rsid w:val="0049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0C03"/>
  <w15:docId w15:val="{BC15E7AE-6F47-4640-99FC-0709D62E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Rebecca Eggenschwiler</cp:lastModifiedBy>
  <cp:revision>2</cp:revision>
  <cp:lastPrinted>2015-04-03T12:40:00Z</cp:lastPrinted>
  <dcterms:created xsi:type="dcterms:W3CDTF">2020-03-31T16:31:00Z</dcterms:created>
  <dcterms:modified xsi:type="dcterms:W3CDTF">2020-03-31T16:31:00Z</dcterms:modified>
</cp:coreProperties>
</file>